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8B" w:rsidRDefault="006B79BC" w:rsidP="004F3C8B">
      <w:pPr>
        <w:pStyle w:val="Heading1"/>
      </w:pPr>
      <w:r>
        <w:t xml:space="preserve">DESIGN CONDITIONS </w:t>
      </w:r>
    </w:p>
    <w:p w:rsidR="00B8446C" w:rsidRDefault="0088370B" w:rsidP="006F1C73">
      <w:pPr>
        <w:pStyle w:val="Heading2"/>
      </w:pPr>
      <w:r w:rsidRPr="0088370B">
        <w:t>Alfa Laval SMART Turn</w:t>
      </w:r>
      <w:r w:rsidR="001C6863">
        <w:t xml:space="preserve"> </w:t>
      </w:r>
      <w:r w:rsidR="0098549F">
        <w:t>80-</w:t>
      </w:r>
      <w:r w:rsidR="00E768D4">
        <w:t>G</w:t>
      </w:r>
      <w:r>
        <w:br/>
      </w:r>
      <w:r w:rsidR="00BC0401">
        <w:t xml:space="preserve">Nominal </w:t>
      </w:r>
      <w:r>
        <w:t>Capacity: 80</w:t>
      </w:r>
      <w:r w:rsidR="00B8446C">
        <w:t xml:space="preserve"> Tons of Refrigeration </w:t>
      </w:r>
      <w:r w:rsidR="00B8446C">
        <w:br/>
      </w:r>
      <w:r>
        <w:t xml:space="preserve">Refrigerant: Ammonia </w:t>
      </w:r>
      <w:r>
        <w:br/>
        <w:t xml:space="preserve">Secondary Refrigerant: </w:t>
      </w:r>
      <w:r w:rsidR="00E768D4">
        <w:rPr>
          <w:b/>
        </w:rPr>
        <w:t xml:space="preserve">40% Ethylene Glycol (by </w:t>
      </w:r>
      <w:proofErr w:type="spellStart"/>
      <w:r w:rsidR="00E768D4">
        <w:rPr>
          <w:b/>
        </w:rPr>
        <w:t>wt</w:t>
      </w:r>
      <w:proofErr w:type="spellEnd"/>
      <w:r w:rsidR="00E768D4">
        <w:rPr>
          <w:b/>
        </w:rPr>
        <w:t>)</w:t>
      </w:r>
      <w:r w:rsidR="006F1C73">
        <w:t xml:space="preserve"> </w:t>
      </w:r>
      <w:r>
        <w:br/>
        <w:t>Evaporating Temperature: 11</w:t>
      </w:r>
      <w:r w:rsidR="006F1C73">
        <w:t>.0</w:t>
      </w:r>
      <w:r>
        <w:t>˚F</w:t>
      </w:r>
      <w:r w:rsidR="00B8446C">
        <w:br/>
      </w:r>
      <w:r w:rsidR="006F1C73">
        <w:t>Flow: 7</w:t>
      </w:r>
      <w:r w:rsidR="00E768D4">
        <w:t>25</w:t>
      </w:r>
      <w:r w:rsidR="006F1C73">
        <w:t xml:space="preserve"> USGPM</w:t>
      </w:r>
      <w:r w:rsidR="006F1C73">
        <w:br/>
      </w:r>
      <w:r w:rsidR="00E768D4">
        <w:t>Ethylene Glycol</w:t>
      </w:r>
      <w:r w:rsidR="006F1C73">
        <w:t xml:space="preserve"> Inlet Temperature: 18.0˚F </w:t>
      </w:r>
      <w:r w:rsidR="006F1C73">
        <w:br/>
      </w:r>
      <w:r w:rsidR="00E768D4">
        <w:t>Ethylene Glycol</w:t>
      </w:r>
      <w:r w:rsidR="006F1C73">
        <w:t xml:space="preserve"> Outlet Temperature: 15.0˚F</w:t>
      </w:r>
      <w:r w:rsidR="006F1C73">
        <w:br/>
        <w:t>P</w:t>
      </w:r>
      <w:r w:rsidR="00B8446C">
        <w:t xml:space="preserve">ower: 3/60/575V Power, 1/60/120V Control  </w:t>
      </w:r>
    </w:p>
    <w:p w:rsidR="006B79BC" w:rsidRDefault="006F1C73" w:rsidP="00A621B4">
      <w:pPr>
        <w:pStyle w:val="Heading1"/>
      </w:pPr>
      <w:r>
        <w:t>ALFA L</w:t>
      </w:r>
      <w:r w:rsidR="001C6863">
        <w:t>A</w:t>
      </w:r>
      <w:r>
        <w:t xml:space="preserve">VAL SMART TURN </w:t>
      </w:r>
      <w:r w:rsidR="0098549F">
        <w:t>80-</w:t>
      </w:r>
      <w:r w:rsidR="00E768D4">
        <w:t>G</w:t>
      </w:r>
      <w:r w:rsidR="00A621B4">
        <w:br/>
      </w:r>
      <w:r>
        <w:rPr>
          <w:b w:val="0"/>
        </w:rPr>
        <w:t xml:space="preserve">The SMART Turn chiller </w:t>
      </w:r>
      <w:r w:rsidR="00A621B4" w:rsidRPr="0006132A">
        <w:rPr>
          <w:b w:val="0"/>
        </w:rPr>
        <w:t xml:space="preserve">shall consist of specified equipment, piping, valves controls, monitoring, insulation and wiring that is completely factory fabricated on a structural steel frame. The package must be factory </w:t>
      </w:r>
      <w:r w:rsidR="00390527">
        <w:rPr>
          <w:b w:val="0"/>
        </w:rPr>
        <w:t xml:space="preserve">assembled, </w:t>
      </w:r>
      <w:r w:rsidR="00A621B4" w:rsidRPr="0006132A">
        <w:rPr>
          <w:b w:val="0"/>
        </w:rPr>
        <w:t>tested and meet all codes and standards prior to delivery</w:t>
      </w:r>
      <w:r w:rsidR="00A621B4">
        <w:t xml:space="preserve">. </w:t>
      </w:r>
    </w:p>
    <w:p w:rsidR="00963BFE" w:rsidRDefault="00963BFE" w:rsidP="0098549F">
      <w:pPr>
        <w:pStyle w:val="Heading2"/>
      </w:pPr>
      <w:r w:rsidRPr="00D6623D">
        <w:rPr>
          <w:rStyle w:val="Heading3Char"/>
        </w:rPr>
        <w:t>One (1) Plate &amp; Frame</w:t>
      </w:r>
      <w:r>
        <w:rPr>
          <w:rStyle w:val="Heading3Char"/>
        </w:rPr>
        <w:t xml:space="preserve"> Chiller</w:t>
      </w:r>
      <w:r w:rsidRPr="00D6623D">
        <w:rPr>
          <w:rStyle w:val="Heading3Char"/>
        </w:rPr>
        <w:br/>
        <w:t>Alfa Laval</w:t>
      </w:r>
      <w:r>
        <w:rPr>
          <w:rStyle w:val="Heading3Char"/>
        </w:rPr>
        <w:t xml:space="preserve"> Semi-Welded</w:t>
      </w:r>
      <w:r w:rsidRPr="00D6623D">
        <w:rPr>
          <w:rStyle w:val="Heading3Char"/>
        </w:rPr>
        <w:t xml:space="preserve"> </w:t>
      </w:r>
      <w:r>
        <w:rPr>
          <w:rStyle w:val="Heading3Char"/>
        </w:rPr>
        <w:t>M10BW-FD Plate Heat Exchanger</w:t>
      </w:r>
      <w:r w:rsidRPr="00D6623D">
        <w:rPr>
          <w:rStyle w:val="Heading3Char"/>
        </w:rPr>
        <w:br/>
        <w:t xml:space="preserve">Plate Material: </w:t>
      </w:r>
      <w:r w:rsidR="00E768D4">
        <w:rPr>
          <w:rStyle w:val="Heading3Char"/>
        </w:rPr>
        <w:t>Stainless Steel</w:t>
      </w:r>
      <w:r>
        <w:rPr>
          <w:rStyle w:val="Heading3Char"/>
        </w:rPr>
        <w:t xml:space="preserve"> </w:t>
      </w:r>
      <w:r w:rsidRPr="00D6623D">
        <w:rPr>
          <w:rStyle w:val="Heading3Char"/>
        </w:rPr>
        <w:br/>
      </w:r>
      <w:r w:rsidR="00FF6569">
        <w:t>Ethylene Glycol</w:t>
      </w:r>
      <w:r>
        <w:t xml:space="preserve"> Inlet Temperature: 18.0˚F </w:t>
      </w:r>
      <w:r>
        <w:br/>
      </w:r>
      <w:r w:rsidR="00FF6569">
        <w:t>Ethylene Glycol</w:t>
      </w:r>
      <w:r>
        <w:t xml:space="preserve"> Outlet Temperature: 15.0˚F</w:t>
      </w:r>
      <w:r>
        <w:br/>
        <w:t>Evaporating Temperature: 11˚F</w:t>
      </w:r>
      <w:r>
        <w:br/>
      </w:r>
    </w:p>
    <w:p w:rsidR="00963BFE" w:rsidRDefault="00963BFE" w:rsidP="0098549F">
      <w:pPr>
        <w:pStyle w:val="Heading2"/>
      </w:pPr>
      <w:r>
        <w:t xml:space="preserve">One (1) U-Turn Ammonia Liquid Separator </w:t>
      </w:r>
      <w:r>
        <w:br/>
        <w:t>Alfa Laval UR/UL-8-4C-M10-12</w:t>
      </w:r>
      <w:r>
        <w:br/>
      </w:r>
      <w:bookmarkStart w:id="0" w:name="_GoBack"/>
      <w:bookmarkEnd w:id="0"/>
    </w:p>
    <w:p w:rsidR="00963BFE" w:rsidRPr="00963BFE" w:rsidRDefault="00963BFE" w:rsidP="0098549F">
      <w:pPr>
        <w:pStyle w:val="Heading2"/>
      </w:pPr>
      <w:r>
        <w:t xml:space="preserve">One (1) Cold </w:t>
      </w:r>
      <w:r w:rsidR="000F1502">
        <w:t>Glycol</w:t>
      </w:r>
      <w:r>
        <w:t xml:space="preserve"> Pump </w:t>
      </w:r>
      <w:r>
        <w:br/>
        <w:t xml:space="preserve">S.A. Armstrong </w:t>
      </w:r>
      <w:r w:rsidR="0074674A">
        <w:t>Series 4030 5 x 4 x 10</w:t>
      </w:r>
      <w:r>
        <w:br/>
      </w:r>
      <w:r w:rsidR="0074674A">
        <w:t>NEMA Premium 20 HP ODP motor</w:t>
      </w:r>
      <w:r>
        <w:br/>
        <w:t xml:space="preserve">Flow: </w:t>
      </w:r>
      <w:r w:rsidR="00E768D4">
        <w:t>725</w:t>
      </w:r>
      <w:r>
        <w:t xml:space="preserve"> USGPM</w:t>
      </w:r>
      <w:r w:rsidR="00174B2B">
        <w:t xml:space="preserve"> </w:t>
      </w:r>
      <w:r w:rsidR="0074674A">
        <w:t xml:space="preserve">@ 63 </w:t>
      </w:r>
      <w:proofErr w:type="spellStart"/>
      <w:r w:rsidR="0074674A">
        <w:t>ft</w:t>
      </w:r>
      <w:proofErr w:type="spellEnd"/>
      <w:r w:rsidR="0074674A">
        <w:t>/</w:t>
      </w:r>
      <w:proofErr w:type="spellStart"/>
      <w:proofErr w:type="gramStart"/>
      <w:r w:rsidR="0074674A">
        <w:t>hd</w:t>
      </w:r>
      <w:proofErr w:type="spellEnd"/>
      <w:proofErr w:type="gramEnd"/>
      <w:r>
        <w:br/>
      </w:r>
    </w:p>
    <w:p w:rsidR="0098549F" w:rsidRDefault="00963BFE" w:rsidP="0098549F">
      <w:pPr>
        <w:pStyle w:val="Heading2"/>
      </w:pPr>
      <w:r>
        <w:t xml:space="preserve">One (1) Integrated SMART Rink Connect Monitoring Panel </w:t>
      </w:r>
    </w:p>
    <w:p w:rsidR="00390527" w:rsidRDefault="00390527" w:rsidP="00DB0B00">
      <w:pPr>
        <w:pStyle w:val="Heading3"/>
      </w:pPr>
      <w:r>
        <w:t>Monitoring panel to be furnished, assembled and wired in a NEMA12 enclosure.</w:t>
      </w:r>
    </w:p>
    <w:p w:rsidR="00390527" w:rsidRDefault="00390527" w:rsidP="00DB0B00">
      <w:pPr>
        <w:pStyle w:val="Heading3"/>
      </w:pPr>
      <w:r w:rsidRPr="00E11432">
        <w:t xml:space="preserve">All equipment and material </w:t>
      </w:r>
      <w:r>
        <w:t>shall be</w:t>
      </w:r>
      <w:r w:rsidRPr="00E11432">
        <w:t xml:space="preserve"> from manufacturer's regular production, UL and/or ULC or CSA certified, manufactured to standard quoted plus additional specified requirements.</w:t>
      </w:r>
    </w:p>
    <w:p w:rsidR="00390527" w:rsidRDefault="00390527" w:rsidP="00DB0B00">
      <w:pPr>
        <w:pStyle w:val="Heading3"/>
      </w:pPr>
      <w:r>
        <w:t xml:space="preserve">System shall be </w:t>
      </w:r>
      <w:proofErr w:type="spellStart"/>
      <w:r>
        <w:t>Distech</w:t>
      </w:r>
      <w:proofErr w:type="spellEnd"/>
      <w:r>
        <w:t xml:space="preserve"> Controls ECLYPSE line or manufacturer approved equal. </w:t>
      </w:r>
    </w:p>
    <w:p w:rsidR="00390527" w:rsidRDefault="00390527" w:rsidP="00DB0B00">
      <w:pPr>
        <w:pStyle w:val="Heading3"/>
      </w:pPr>
      <w:r>
        <w:t xml:space="preserve">System shall be Web based and allow for simultaneous support of wired IP and Wi-Fi (Access point, client, hotspot, mesh) including support of Wi-Fi </w:t>
      </w:r>
      <w:proofErr w:type="gramStart"/>
      <w:r>
        <w:t>bridge</w:t>
      </w:r>
      <w:proofErr w:type="gramEnd"/>
      <w:r>
        <w:t>.</w:t>
      </w:r>
    </w:p>
    <w:p w:rsidR="00390527" w:rsidRDefault="00390527" w:rsidP="00DB0B00">
      <w:pPr>
        <w:pStyle w:val="Heading3"/>
      </w:pPr>
      <w:r>
        <w:t>System shall have 2 Ethernet ports allowing controllers to be wired daisy-chain topology and enable an STP loop-free topology configuration for redundancy and reliability.</w:t>
      </w:r>
    </w:p>
    <w:p w:rsidR="00390527" w:rsidRDefault="00390527" w:rsidP="00DB0B00">
      <w:pPr>
        <w:pStyle w:val="Heading3"/>
      </w:pPr>
      <w:r>
        <w:t xml:space="preserve">System shall contain embedded support of </w:t>
      </w:r>
      <w:proofErr w:type="spellStart"/>
      <w:r>
        <w:t>BACnet</w:t>
      </w:r>
      <w:proofErr w:type="spellEnd"/>
      <w:r>
        <w:t xml:space="preserve"> MS/TP routing to IP and MODBUS.</w:t>
      </w:r>
    </w:p>
    <w:p w:rsidR="00390527" w:rsidRDefault="00390527" w:rsidP="00DB0B00">
      <w:pPr>
        <w:pStyle w:val="Heading3"/>
      </w:pPr>
      <w:r>
        <w:t xml:space="preserve">System shall be BTL Listed as </w:t>
      </w:r>
      <w:proofErr w:type="spellStart"/>
      <w:r>
        <w:t>BACnet</w:t>
      </w:r>
      <w:proofErr w:type="spellEnd"/>
      <w:r>
        <w:t xml:space="preserve"> Building Controllers with embedded schedules, alarms and trend logs.</w:t>
      </w:r>
    </w:p>
    <w:p w:rsidR="00390527" w:rsidRDefault="00390527" w:rsidP="00DB0B00">
      <w:pPr>
        <w:pStyle w:val="Heading3"/>
      </w:pPr>
      <w:r>
        <w:t>Advanced built-in security features and authentication services for robust IP-based implementation must be included.</w:t>
      </w:r>
    </w:p>
    <w:p w:rsidR="00390527" w:rsidRPr="003A63DB" w:rsidRDefault="00390527" w:rsidP="00DB0B00">
      <w:pPr>
        <w:pStyle w:val="Heading3"/>
      </w:pPr>
      <w:r>
        <w:t>Controller shall have remote access capabilities.</w:t>
      </w:r>
    </w:p>
    <w:p w:rsidR="00390527" w:rsidRDefault="00390527" w:rsidP="00DB0B00">
      <w:pPr>
        <w:pStyle w:val="Heading3"/>
      </w:pPr>
      <w:r>
        <w:t>Monitoring panel shall be mounted directly on skid with all instrumentation factory wiring and installed prior to shipping.</w:t>
      </w:r>
    </w:p>
    <w:p w:rsidR="00390527" w:rsidRDefault="00390527" w:rsidP="00DB0B00">
      <w:pPr>
        <w:pStyle w:val="Heading3"/>
      </w:pPr>
      <w:r>
        <w:t>All instrumentation shall be 4-20mA type sensors and be factory wired to the control panel with Belden 8451 or equal for 2-wire devices and Belden 8771 or equal for 3-wire devices.</w:t>
      </w:r>
    </w:p>
    <w:p w:rsidR="00390527" w:rsidRDefault="00390527" w:rsidP="00DB0B00">
      <w:pPr>
        <w:pStyle w:val="Heading3"/>
      </w:pPr>
      <w:proofErr w:type="spellStart"/>
      <w:r>
        <w:t>Colour</w:t>
      </w:r>
      <w:proofErr w:type="spellEnd"/>
      <w:r>
        <w:t xml:space="preserve"> touch-screen PC shall be minimum 10” with latest version of Windows OS. </w:t>
      </w:r>
    </w:p>
    <w:p w:rsidR="00390527" w:rsidRDefault="00390527" w:rsidP="00DB0B00">
      <w:pPr>
        <w:pStyle w:val="Heading3"/>
      </w:pPr>
      <w:r>
        <w:t>Graphics shall be informative and intuitive describing current package operating conditions related to safety, reliability and efficiency.</w:t>
      </w:r>
    </w:p>
    <w:p w:rsidR="00390527" w:rsidRDefault="00390527" w:rsidP="00DB0B00">
      <w:pPr>
        <w:pStyle w:val="Heading3"/>
      </w:pPr>
      <w:r>
        <w:t>Controller shall be capable of automatically recognizing other Smart Connected products.</w:t>
      </w:r>
    </w:p>
    <w:p w:rsidR="00390527" w:rsidRPr="00D5141D" w:rsidRDefault="00390527" w:rsidP="00DB0B00">
      <w:pPr>
        <w:pStyle w:val="Heading3"/>
      </w:pPr>
      <w:r>
        <w:t>Control system shall be designed by manufacturer. Sub-contracting of work is not permitted.</w:t>
      </w:r>
    </w:p>
    <w:p w:rsidR="00390527" w:rsidRPr="00390527" w:rsidRDefault="00390527" w:rsidP="00390527"/>
    <w:p w:rsidR="006B79BC" w:rsidRPr="006B79BC" w:rsidRDefault="0098549F" w:rsidP="0098549F">
      <w:pPr>
        <w:pStyle w:val="Heading2"/>
      </w:pPr>
      <w:r>
        <w:lastRenderedPageBreak/>
        <w:t>Refrigerant Piping and Valves</w:t>
      </w:r>
      <w:r w:rsidR="006B79BC" w:rsidRPr="006B79BC">
        <w:t xml:space="preserve"> </w:t>
      </w:r>
    </w:p>
    <w:p w:rsidR="006B79BC" w:rsidRPr="006C01E7" w:rsidRDefault="006B79BC" w:rsidP="0098549F">
      <w:pPr>
        <w:pStyle w:val="Heading3"/>
      </w:pPr>
      <w:r w:rsidRPr="006C01E7">
        <w:t>All Ammonia refrigerant piping shall conform to the latest edition of the ASME B31.5 Refrigeration Pressure Piping Code and CSA B52 Mechanical Refrigeration Code</w:t>
      </w:r>
      <w:r w:rsidR="00390527">
        <w:t>.</w:t>
      </w:r>
    </w:p>
    <w:p w:rsidR="006B79BC" w:rsidRPr="006C01E7" w:rsidRDefault="006B79BC" w:rsidP="0098549F">
      <w:pPr>
        <w:pStyle w:val="Heading3"/>
      </w:pPr>
      <w:r w:rsidRPr="006C01E7">
        <w:t>All refrigerant piping 1" and larger shall be socket welded or butt-welded. All refrigerant piping up to and including 3/4" shall be threaded or socket welded</w:t>
      </w:r>
    </w:p>
    <w:p w:rsidR="0098549F" w:rsidRDefault="006B79BC" w:rsidP="0098549F">
      <w:pPr>
        <w:pStyle w:val="Heading3"/>
      </w:pPr>
      <w:r w:rsidRPr="006C01E7">
        <w:t>All Ammonia pressure relief valves shall be sized and piped to a suitable location as defined in the CSA B52 Mechanical Refrigeration Code</w:t>
      </w:r>
      <w:bookmarkStart w:id="1" w:name="_Toc440630855"/>
      <w:r w:rsidR="00390527">
        <w:t>.</w:t>
      </w:r>
    </w:p>
    <w:p w:rsidR="006B79BC" w:rsidRDefault="00EE659B" w:rsidP="0098549F">
      <w:pPr>
        <w:pStyle w:val="Heading2"/>
      </w:pPr>
      <w:r>
        <w:t>Glycol</w:t>
      </w:r>
      <w:r w:rsidR="0098549F">
        <w:t xml:space="preserve"> Piping and Valves</w:t>
      </w:r>
      <w:bookmarkEnd w:id="1"/>
      <w:r w:rsidR="006B79BC" w:rsidRPr="006B79BC">
        <w:t xml:space="preserve"> </w:t>
      </w:r>
    </w:p>
    <w:p w:rsidR="006B79BC" w:rsidRDefault="0098549F" w:rsidP="0098549F">
      <w:pPr>
        <w:pStyle w:val="Heading3"/>
      </w:pPr>
      <w:r>
        <w:t>G</w:t>
      </w:r>
      <w:r w:rsidR="006B79BC" w:rsidRPr="006C01E7">
        <w:t xml:space="preserve">lycol piping </w:t>
      </w:r>
      <w:r w:rsidR="006B79BC">
        <w:t>sha</w:t>
      </w:r>
      <w:r w:rsidR="006B79BC" w:rsidRPr="006C01E7">
        <w:t>ll be schedule 40 ASTM A53 grade A or B ERW pipe</w:t>
      </w:r>
    </w:p>
    <w:p w:rsidR="0098549F" w:rsidRPr="0098549F" w:rsidRDefault="00667A13" w:rsidP="0098549F">
      <w:pPr>
        <w:pStyle w:val="Heading3"/>
        <w:rPr>
          <w:szCs w:val="26"/>
        </w:rPr>
      </w:pPr>
      <w:r>
        <w:t>I</w:t>
      </w:r>
      <w:r w:rsidRPr="00CF6497">
        <w:t>solation valves</w:t>
      </w:r>
      <w:r>
        <w:t xml:space="preserve"> for the</w:t>
      </w:r>
      <w:r w:rsidRPr="00CF6497">
        <w:t xml:space="preserve"> glycol</w:t>
      </w:r>
      <w:r>
        <w:t xml:space="preserve"> and brine</w:t>
      </w:r>
      <w:r w:rsidRPr="00CF6497">
        <w:t xml:space="preserve"> pump for safe, convenient operation and </w:t>
      </w:r>
      <w:r>
        <w:t>maintenance. Butterfly valves shall</w:t>
      </w:r>
      <w:r w:rsidRPr="00CF6497">
        <w:t xml:space="preserve"> be full lug type with trim selection compatible with fluid being handled. All butterfly valves </w:t>
      </w:r>
      <w:r>
        <w:t>shall</w:t>
      </w:r>
      <w:r w:rsidRPr="00CF6497">
        <w:t xml:space="preserve"> have lever handle operator.</w:t>
      </w:r>
      <w:bookmarkStart w:id="2" w:name="_Toc440630856"/>
    </w:p>
    <w:p w:rsidR="006B79BC" w:rsidRDefault="00390527" w:rsidP="0098549F">
      <w:pPr>
        <w:pStyle w:val="Heading2"/>
      </w:pPr>
      <w:r>
        <w:t>Pressure Gauges and Thermometers</w:t>
      </w:r>
      <w:bookmarkEnd w:id="2"/>
    </w:p>
    <w:p w:rsidR="006B79BC" w:rsidRPr="006B79BC" w:rsidRDefault="006B79BC" w:rsidP="00390527">
      <w:pPr>
        <w:pStyle w:val="Heading3"/>
      </w:pPr>
      <w:r w:rsidRPr="006B79BC">
        <w:t>Supply and install new pressure gauges for new pumps. Provide 2 ½" diameter pressure gauges. Gauges shall be constructed of material compatible with fluid being measured. All pressure gauges shall be liquid filled and come complete with isolation valves</w:t>
      </w:r>
    </w:p>
    <w:p w:rsidR="00390527" w:rsidRDefault="006B79BC" w:rsidP="00390527">
      <w:pPr>
        <w:pStyle w:val="Heading3"/>
      </w:pPr>
      <w:r w:rsidRPr="006B79BC">
        <w:t>All thermometers shall be solar powered digital display, adjustable stem angle and separable wells</w:t>
      </w:r>
      <w:bookmarkStart w:id="3" w:name="_Toc440630858"/>
    </w:p>
    <w:p w:rsidR="006B79BC" w:rsidRDefault="00390527" w:rsidP="00390527">
      <w:pPr>
        <w:pStyle w:val="Heading2"/>
      </w:pPr>
      <w:r>
        <w:t>Painting</w:t>
      </w:r>
      <w:bookmarkEnd w:id="3"/>
      <w:r w:rsidR="006B79BC" w:rsidRPr="006C01E7">
        <w:t xml:space="preserve"> </w:t>
      </w:r>
    </w:p>
    <w:p w:rsidR="006B79BC" w:rsidRPr="006C01E7" w:rsidRDefault="006B79BC" w:rsidP="00390527">
      <w:pPr>
        <w:pStyle w:val="Heading3"/>
      </w:pPr>
      <w:r w:rsidRPr="006C01E7">
        <w:t xml:space="preserve">All insulated field fabricated steel </w:t>
      </w:r>
      <w:r>
        <w:t>sha</w:t>
      </w:r>
      <w:r w:rsidRPr="006C01E7">
        <w:t xml:space="preserve">ll be painted with a rust resistant primer prior to insulation. </w:t>
      </w:r>
    </w:p>
    <w:p w:rsidR="00390527" w:rsidRDefault="006B79BC" w:rsidP="00390527">
      <w:pPr>
        <w:pStyle w:val="Heading3"/>
      </w:pPr>
      <w:r>
        <w:t>All un-insulated steel piping sha</w:t>
      </w:r>
      <w:r w:rsidRPr="006C01E7">
        <w:t xml:space="preserve">ll be painted with </w:t>
      </w:r>
      <w:r w:rsidRPr="006C01E7">
        <w:rPr>
          <w:b/>
        </w:rPr>
        <w:t>two (2) coats</w:t>
      </w:r>
      <w:r w:rsidRPr="006C01E7">
        <w:t xml:space="preserve"> of industrial machinery enamel paint with </w:t>
      </w:r>
      <w:proofErr w:type="spellStart"/>
      <w:r w:rsidRPr="006C01E7">
        <w:t>colours</w:t>
      </w:r>
      <w:proofErr w:type="spellEnd"/>
      <w:r w:rsidRPr="006C01E7">
        <w:t xml:space="preserve"> to </w:t>
      </w:r>
      <w:r>
        <w:t>match accepted trade standards</w:t>
      </w:r>
      <w:bookmarkStart w:id="4" w:name="_Toc441065000"/>
    </w:p>
    <w:p w:rsidR="008A52C1" w:rsidRPr="000116C2" w:rsidRDefault="00390527" w:rsidP="00390527">
      <w:pPr>
        <w:pStyle w:val="Heading2"/>
      </w:pPr>
      <w:r>
        <w:t>Electrical wiring</w:t>
      </w:r>
      <w:bookmarkEnd w:id="4"/>
      <w:r w:rsidR="008A52C1" w:rsidRPr="00121395">
        <w:t xml:space="preserve"> </w:t>
      </w:r>
    </w:p>
    <w:p w:rsidR="00DD043A" w:rsidRDefault="00390527" w:rsidP="00DD043A">
      <w:pPr>
        <w:pStyle w:val="Heading3"/>
      </w:pPr>
      <w:r>
        <w:t xml:space="preserve">Package must be Factory wired.  </w:t>
      </w:r>
      <w:r w:rsidR="008A52C1">
        <w:t>A</w:t>
      </w:r>
      <w:r w:rsidR="008A52C1" w:rsidRPr="00550022">
        <w:t xml:space="preserve">ll power and control electrical </w:t>
      </w:r>
      <w:r w:rsidR="008A52C1">
        <w:t>package</w:t>
      </w:r>
      <w:r w:rsidR="008A52C1" w:rsidRPr="00550022">
        <w:t xml:space="preserve"> wiring from the </w:t>
      </w:r>
      <w:r w:rsidR="008A52C1">
        <w:t>Integrated SMART Rink Connect Monitoring Panel</w:t>
      </w:r>
      <w:r w:rsidR="008A52C1" w:rsidRPr="00550022">
        <w:t xml:space="preserve"> to the refrigeration equipment motors, switches, controls and sensors. All electrical wiring must</w:t>
      </w:r>
      <w:r w:rsidR="00DD043A">
        <w:t xml:space="preserve"> conform to CSA and local codes.</w:t>
      </w:r>
    </w:p>
    <w:p w:rsidR="00DD043A" w:rsidRDefault="00320C7A" w:rsidP="00DD043A">
      <w:pPr>
        <w:pStyle w:val="Heading2"/>
      </w:pPr>
      <w:r>
        <w:t>Insulation</w:t>
      </w:r>
    </w:p>
    <w:p w:rsidR="00DD043A" w:rsidRPr="00DD043A" w:rsidRDefault="00DD043A" w:rsidP="00DD043A">
      <w:pPr>
        <w:pStyle w:val="Heading2"/>
        <w:keepLines w:val="0"/>
        <w:widowControl w:val="0"/>
        <w:numPr>
          <w:ilvl w:val="0"/>
          <w:numId w:val="0"/>
        </w:numPr>
        <w:ind w:left="2160" w:hanging="720"/>
      </w:pPr>
      <w:r>
        <w:t>2.10.1</w:t>
      </w:r>
      <w:r>
        <w:tab/>
      </w:r>
      <w:r>
        <w:rPr>
          <w:rFonts w:ascii="Cambria" w:hAnsi="Cambria"/>
          <w:szCs w:val="18"/>
        </w:rPr>
        <w:t xml:space="preserve">All pipes and pressure vessels which will have temperature loss of sweat during normal operation must be </w:t>
      </w:r>
      <w:r>
        <w:rPr>
          <w:rFonts w:ascii="Cambria" w:hAnsi="Cambria"/>
          <w:b/>
          <w:bCs/>
          <w:szCs w:val="18"/>
        </w:rPr>
        <w:t xml:space="preserve">factory insulated </w:t>
      </w:r>
      <w:r>
        <w:rPr>
          <w:rFonts w:ascii="Cambria" w:hAnsi="Cambria"/>
          <w:szCs w:val="18"/>
        </w:rPr>
        <w:t>with minimum 2” foam in place insulation</w:t>
      </w:r>
      <w:r w:rsidR="00D814AF">
        <w:rPr>
          <w:rFonts w:ascii="Cambria" w:hAnsi="Cambria"/>
          <w:szCs w:val="18"/>
        </w:rPr>
        <w:t>.</w:t>
      </w:r>
    </w:p>
    <w:p w:rsidR="00320C7A" w:rsidRPr="00DD043A" w:rsidRDefault="00320C7A" w:rsidP="00DD043A">
      <w:pPr>
        <w:pStyle w:val="Heading2"/>
        <w:keepLines w:val="0"/>
        <w:widowControl w:val="0"/>
        <w:numPr>
          <w:ilvl w:val="0"/>
          <w:numId w:val="0"/>
        </w:numPr>
        <w:ind w:left="2160" w:hanging="720"/>
        <w:rPr>
          <w:szCs w:val="24"/>
        </w:rPr>
      </w:pPr>
    </w:p>
    <w:p w:rsidR="00320C7A" w:rsidRPr="00320C7A" w:rsidRDefault="00320C7A" w:rsidP="00320C7A"/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P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B5025E" w:rsidRPr="005855DA" w:rsidRDefault="00B5025E" w:rsidP="007C0701">
      <w:pPr>
        <w:pStyle w:val="Heading2"/>
        <w:numPr>
          <w:ilvl w:val="0"/>
          <w:numId w:val="0"/>
        </w:numPr>
        <w:ind w:left="1440"/>
        <w:rPr>
          <w:rFonts w:ascii="Times New Roman" w:hAnsi="Times New Roman" w:cs="Times New Roman"/>
          <w:b/>
          <w:szCs w:val="24"/>
        </w:rPr>
      </w:pPr>
    </w:p>
    <w:sectPr w:rsidR="00B5025E" w:rsidRPr="005855DA" w:rsidSect="006725B5">
      <w:headerReference w:type="default" r:id="rId8"/>
      <w:footerReference w:type="default" r:id="rId9"/>
      <w:pgSz w:w="12240" w:h="15840"/>
      <w:pgMar w:top="1260" w:right="1440" w:bottom="1440" w:left="1440" w:header="63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8C" w:rsidRDefault="00FF5E8C" w:rsidP="006725B5">
      <w:r>
        <w:separator/>
      </w:r>
    </w:p>
  </w:endnote>
  <w:endnote w:type="continuationSeparator" w:id="0">
    <w:p w:rsidR="00FF5E8C" w:rsidRDefault="00FF5E8C" w:rsidP="006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88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22AC" w:rsidRDefault="00AD22AC" w:rsidP="006725B5">
            <w:pPr>
              <w:pStyle w:val="Footer"/>
              <w:tabs>
                <w:tab w:val="clear" w:pos="9360"/>
                <w:tab w:val="right" w:pos="10350"/>
              </w:tabs>
              <w:ind w:right="-1080"/>
              <w:jc w:val="righ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04A7E6" wp14:editId="13AA1E1D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-93980</wp:posOffset>
                      </wp:positionV>
                      <wp:extent cx="74390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-7.4pt" to="526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" strokecolor="black [3213]" strokeweight="1pt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5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5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22AC" w:rsidRDefault="00AD2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8C" w:rsidRDefault="00FF5E8C" w:rsidP="006725B5">
      <w:r>
        <w:separator/>
      </w:r>
    </w:p>
  </w:footnote>
  <w:footnote w:type="continuationSeparator" w:id="0">
    <w:p w:rsidR="00FF5E8C" w:rsidRDefault="00FF5E8C" w:rsidP="006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AC" w:rsidRDefault="00AD22AC" w:rsidP="006725B5">
    <w:pPr>
      <w:pStyle w:val="Header"/>
      <w:ind w:left="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ABFAD" wp14:editId="6DD83021">
              <wp:simplePos x="0" y="0"/>
              <wp:positionH relativeFrom="column">
                <wp:posOffset>-581025</wp:posOffset>
              </wp:positionH>
              <wp:positionV relativeFrom="paragraph">
                <wp:posOffset>-152400</wp:posOffset>
              </wp:positionV>
              <wp:extent cx="4476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22AC" w:rsidRDefault="00AD22AC">
                          <w:r>
                            <w:t xml:space="preserve">SMART Rink Connect Facility – Alfa Laval SMART Turn </w:t>
                          </w:r>
                          <w:r w:rsidR="0098549F">
                            <w:t>80-</w:t>
                          </w:r>
                          <w:r w:rsidR="003279AE">
                            <w:t>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12pt;width:3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" stroked="f">
              <v:textbox style="mso-fit-shape-to-text:t">
                <w:txbxContent>
                  <w:p w:rsidR="00AD22AC" w:rsidRDefault="00AD22AC">
                    <w:r>
                      <w:t xml:space="preserve">SMART Rink Connect Facility – Alfa Laval SMART Turn </w:t>
                    </w:r>
                    <w:r w:rsidR="0098549F">
                      <w:t>80-</w:t>
                    </w:r>
                    <w:r w:rsidR="003279AE">
                      <w:t>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B4B7D" wp14:editId="414BCAA9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7439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G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5"/>
    <w:multiLevelType w:val="hybridMultilevel"/>
    <w:tmpl w:val="83562204"/>
    <w:lvl w:ilvl="0" w:tplc="D806171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34152"/>
    <w:multiLevelType w:val="multilevel"/>
    <w:tmpl w:val="CA884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BC2844"/>
    <w:multiLevelType w:val="hybridMultilevel"/>
    <w:tmpl w:val="E5C6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BE61E9"/>
    <w:multiLevelType w:val="hybridMultilevel"/>
    <w:tmpl w:val="FF7E4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298"/>
    <w:multiLevelType w:val="hybridMultilevel"/>
    <w:tmpl w:val="40CC6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58E"/>
    <w:multiLevelType w:val="hybridMultilevel"/>
    <w:tmpl w:val="501A8F4C"/>
    <w:lvl w:ilvl="0" w:tplc="D8061718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7DC9"/>
    <w:multiLevelType w:val="hybridMultilevel"/>
    <w:tmpl w:val="46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41E"/>
    <w:multiLevelType w:val="multilevel"/>
    <w:tmpl w:val="93C4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sz w:val="22"/>
        <w:u w:val="none"/>
      </w:rPr>
    </w:lvl>
  </w:abstractNum>
  <w:abstractNum w:abstractNumId="8">
    <w:nsid w:val="2AA37D2D"/>
    <w:multiLevelType w:val="multilevel"/>
    <w:tmpl w:val="18BAF5E4"/>
    <w:lvl w:ilvl="0">
      <w:start w:val="1"/>
      <w:numFmt w:val="none"/>
      <w:pStyle w:val="StartofSection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art-"/>
      <w:suff w:val="nothing"/>
      <w:lvlText w:val="PART %2 - 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pecLevel1"/>
      <w:lvlText w:val="%2.%3"/>
      <w:lvlJc w:val="left"/>
      <w:pPr>
        <w:ind w:left="720" w:hanging="720"/>
      </w:pPr>
      <w:rPr>
        <w:rFonts w:ascii="Arial" w:hAnsi="Arial" w:hint="default"/>
        <w:b w:val="0"/>
        <w:i w:val="0"/>
        <w:sz w:val="20"/>
        <w:u w:val="single"/>
      </w:rPr>
    </w:lvl>
    <w:lvl w:ilvl="3">
      <w:start w:val="1"/>
      <w:numFmt w:val="decimal"/>
      <w:pStyle w:val="SpecLevel2"/>
      <w:lvlText w:val=".%4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SpecLevel3"/>
      <w:lvlText w:val=".%5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pecLevel4"/>
      <w:lvlText w:val=".%6"/>
      <w:lvlJc w:val="left"/>
      <w:pPr>
        <w:ind w:left="288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pecLevel5"/>
      <w:lvlText w:val=".%7"/>
      <w:lvlJc w:val="left"/>
      <w:pPr>
        <w:ind w:left="360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SpecLevel6"/>
      <w:lvlText w:val=".%8"/>
      <w:lvlJc w:val="left"/>
      <w:pPr>
        <w:ind w:left="432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SpecLevel7"/>
      <w:lvlText w:val=".%9"/>
      <w:lvlJc w:val="left"/>
      <w:pPr>
        <w:ind w:left="5040" w:hanging="720"/>
      </w:pPr>
      <w:rPr>
        <w:rFonts w:ascii="Arial" w:hAnsi="Arial" w:hint="default"/>
        <w:b w:val="0"/>
        <w:i w:val="0"/>
        <w:sz w:val="20"/>
      </w:rPr>
    </w:lvl>
  </w:abstractNum>
  <w:abstractNum w:abstractNumId="9">
    <w:nsid w:val="2F4808CB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A508C"/>
    <w:multiLevelType w:val="hybridMultilevel"/>
    <w:tmpl w:val="B2DAD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3A8C"/>
    <w:multiLevelType w:val="hybridMultilevel"/>
    <w:tmpl w:val="7C3A1E1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F5270B"/>
    <w:multiLevelType w:val="hybridMultilevel"/>
    <w:tmpl w:val="33E68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0A5072"/>
    <w:multiLevelType w:val="hybridMultilevel"/>
    <w:tmpl w:val="DED650E2"/>
    <w:lvl w:ilvl="0" w:tplc="A19EABD8">
      <w:start w:val="1"/>
      <w:numFmt w:val="decimal"/>
      <w:lvlText w:val="%1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E34F9"/>
    <w:multiLevelType w:val="hybridMultilevel"/>
    <w:tmpl w:val="BFAE12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311A34"/>
    <w:multiLevelType w:val="hybridMultilevel"/>
    <w:tmpl w:val="FF7E1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A1058"/>
    <w:multiLevelType w:val="multilevel"/>
    <w:tmpl w:val="877E70D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17">
    <w:nsid w:val="48EF46B0"/>
    <w:multiLevelType w:val="hybridMultilevel"/>
    <w:tmpl w:val="F2B0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C7A2D"/>
    <w:multiLevelType w:val="hybridMultilevel"/>
    <w:tmpl w:val="AEF20BD6"/>
    <w:lvl w:ilvl="0" w:tplc="7512B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6730F"/>
    <w:multiLevelType w:val="hybridMultilevel"/>
    <w:tmpl w:val="958A7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C1994"/>
    <w:multiLevelType w:val="hybridMultilevel"/>
    <w:tmpl w:val="CC16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D0D7C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E5F31"/>
    <w:multiLevelType w:val="multilevel"/>
    <w:tmpl w:val="14460A7E"/>
    <w:lvl w:ilvl="0">
      <w:start w:val="1"/>
      <w:numFmt w:val="decimal"/>
      <w:pStyle w:val="2005LEV1"/>
      <w:lvlText w:val="PART %1 -"/>
      <w:lvlJc w:val="left"/>
      <w:pPr>
        <w:tabs>
          <w:tab w:val="num" w:pos="252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05LEV2"/>
      <w:lvlText w:val="%1.%2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005LEV3"/>
      <w:lvlText w:val="%1.%2.%3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2005LEV4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2005LEV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2005LEV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2005LEV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2005LEV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2005LEV9"/>
      <w:lvlText w:val="%1.%2.%3.%4.%5.%6.%7.%8.%9."/>
      <w:lvlJc w:val="left"/>
      <w:pPr>
        <w:tabs>
          <w:tab w:val="num" w:pos="2970"/>
        </w:tabs>
        <w:ind w:left="2970" w:hanging="1800"/>
      </w:pPr>
      <w:rPr>
        <w:rFonts w:hint="default"/>
      </w:rPr>
    </w:lvl>
  </w:abstractNum>
  <w:abstractNum w:abstractNumId="23">
    <w:nsid w:val="66CF6E8C"/>
    <w:multiLevelType w:val="multilevel"/>
    <w:tmpl w:val="A0EA98A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67E80F80"/>
    <w:multiLevelType w:val="hybridMultilevel"/>
    <w:tmpl w:val="C7965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356AA7"/>
    <w:multiLevelType w:val="hybridMultilevel"/>
    <w:tmpl w:val="B8588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622DA"/>
    <w:multiLevelType w:val="multilevel"/>
    <w:tmpl w:val="77EE4F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>
    <w:nsid w:val="73B07D4F"/>
    <w:multiLevelType w:val="hybridMultilevel"/>
    <w:tmpl w:val="1D7EAEF4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2"/>
  </w:num>
  <w:num w:numId="3">
    <w:abstractNumId w:val="27"/>
  </w:num>
  <w:num w:numId="4">
    <w:abstractNumId w:val="10"/>
  </w:num>
  <w:num w:numId="5">
    <w:abstractNumId w:val="4"/>
  </w:num>
  <w:num w:numId="6">
    <w:abstractNumId w:val="7"/>
  </w:num>
  <w:num w:numId="7">
    <w:abstractNumId w:val="2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4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2"/>
  </w:num>
  <w:num w:numId="16">
    <w:abstractNumId w:val="22"/>
  </w:num>
  <w:num w:numId="17">
    <w:abstractNumId w:val="15"/>
  </w:num>
  <w:num w:numId="18">
    <w:abstractNumId w:val="25"/>
  </w:num>
  <w:num w:numId="19">
    <w:abstractNumId w:val="3"/>
  </w:num>
  <w:num w:numId="20">
    <w:abstractNumId w:val="21"/>
  </w:num>
  <w:num w:numId="21">
    <w:abstractNumId w:val="18"/>
  </w:num>
  <w:num w:numId="22">
    <w:abstractNumId w:val="19"/>
  </w:num>
  <w:num w:numId="23">
    <w:abstractNumId w:val="20"/>
  </w:num>
  <w:num w:numId="2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11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90"/>
    <w:rsid w:val="00007D84"/>
    <w:rsid w:val="0001145F"/>
    <w:rsid w:val="000148D2"/>
    <w:rsid w:val="00016683"/>
    <w:rsid w:val="000172F9"/>
    <w:rsid w:val="00024BC7"/>
    <w:rsid w:val="00034966"/>
    <w:rsid w:val="00043DAD"/>
    <w:rsid w:val="00047834"/>
    <w:rsid w:val="0005233A"/>
    <w:rsid w:val="000533B9"/>
    <w:rsid w:val="000548FD"/>
    <w:rsid w:val="0005769A"/>
    <w:rsid w:val="000577DD"/>
    <w:rsid w:val="0006132A"/>
    <w:rsid w:val="0006264C"/>
    <w:rsid w:val="0006333D"/>
    <w:rsid w:val="000656B1"/>
    <w:rsid w:val="000671D8"/>
    <w:rsid w:val="00071096"/>
    <w:rsid w:val="00071EBC"/>
    <w:rsid w:val="00073546"/>
    <w:rsid w:val="00073CC8"/>
    <w:rsid w:val="00080A0D"/>
    <w:rsid w:val="000824C9"/>
    <w:rsid w:val="0008470C"/>
    <w:rsid w:val="0008787D"/>
    <w:rsid w:val="00093FA8"/>
    <w:rsid w:val="000B299B"/>
    <w:rsid w:val="000B6002"/>
    <w:rsid w:val="000C45B3"/>
    <w:rsid w:val="000D1A49"/>
    <w:rsid w:val="000D6923"/>
    <w:rsid w:val="000D7891"/>
    <w:rsid w:val="000D7923"/>
    <w:rsid w:val="000E6C5B"/>
    <w:rsid w:val="000F1502"/>
    <w:rsid w:val="000F7086"/>
    <w:rsid w:val="00100B98"/>
    <w:rsid w:val="00104279"/>
    <w:rsid w:val="00112700"/>
    <w:rsid w:val="00113CB3"/>
    <w:rsid w:val="00122A2F"/>
    <w:rsid w:val="00123505"/>
    <w:rsid w:val="001363A9"/>
    <w:rsid w:val="001377D6"/>
    <w:rsid w:val="00140B1E"/>
    <w:rsid w:val="001414FA"/>
    <w:rsid w:val="00152FFC"/>
    <w:rsid w:val="00160166"/>
    <w:rsid w:val="001643FE"/>
    <w:rsid w:val="00167454"/>
    <w:rsid w:val="00167A9A"/>
    <w:rsid w:val="00174B2B"/>
    <w:rsid w:val="00176AB4"/>
    <w:rsid w:val="00182866"/>
    <w:rsid w:val="00185DDE"/>
    <w:rsid w:val="001A104C"/>
    <w:rsid w:val="001A6A67"/>
    <w:rsid w:val="001B0155"/>
    <w:rsid w:val="001B2096"/>
    <w:rsid w:val="001B6A1C"/>
    <w:rsid w:val="001B7F2C"/>
    <w:rsid w:val="001C2CA5"/>
    <w:rsid w:val="001C6324"/>
    <w:rsid w:val="001C6863"/>
    <w:rsid w:val="001D0D07"/>
    <w:rsid w:val="001E1247"/>
    <w:rsid w:val="001E5AFA"/>
    <w:rsid w:val="001E5F2A"/>
    <w:rsid w:val="001F3AB5"/>
    <w:rsid w:val="001F3F30"/>
    <w:rsid w:val="001F4EB9"/>
    <w:rsid w:val="00211FB5"/>
    <w:rsid w:val="0021260D"/>
    <w:rsid w:val="00213F0D"/>
    <w:rsid w:val="00215F89"/>
    <w:rsid w:val="00223570"/>
    <w:rsid w:val="00224EDC"/>
    <w:rsid w:val="00227760"/>
    <w:rsid w:val="002310AA"/>
    <w:rsid w:val="00232E04"/>
    <w:rsid w:val="00241DC7"/>
    <w:rsid w:val="00250168"/>
    <w:rsid w:val="0025030F"/>
    <w:rsid w:val="0025168E"/>
    <w:rsid w:val="00252366"/>
    <w:rsid w:val="00254F97"/>
    <w:rsid w:val="00265855"/>
    <w:rsid w:val="0027417C"/>
    <w:rsid w:val="00280C0D"/>
    <w:rsid w:val="002827B8"/>
    <w:rsid w:val="0028762E"/>
    <w:rsid w:val="00290AB9"/>
    <w:rsid w:val="00294589"/>
    <w:rsid w:val="002A0218"/>
    <w:rsid w:val="002A29A7"/>
    <w:rsid w:val="002B260C"/>
    <w:rsid w:val="002B67FE"/>
    <w:rsid w:val="002C5E3F"/>
    <w:rsid w:val="002D0D03"/>
    <w:rsid w:val="002D132D"/>
    <w:rsid w:val="002D22ED"/>
    <w:rsid w:val="002D6518"/>
    <w:rsid w:val="002D6734"/>
    <w:rsid w:val="002F0DDA"/>
    <w:rsid w:val="002F2523"/>
    <w:rsid w:val="002F6EA2"/>
    <w:rsid w:val="00301093"/>
    <w:rsid w:val="00315BFC"/>
    <w:rsid w:val="00316305"/>
    <w:rsid w:val="00320170"/>
    <w:rsid w:val="00320C7A"/>
    <w:rsid w:val="00325888"/>
    <w:rsid w:val="003279AE"/>
    <w:rsid w:val="00336111"/>
    <w:rsid w:val="00342EFC"/>
    <w:rsid w:val="003448F8"/>
    <w:rsid w:val="00356E7E"/>
    <w:rsid w:val="00366E3D"/>
    <w:rsid w:val="00371152"/>
    <w:rsid w:val="003754F7"/>
    <w:rsid w:val="0038037D"/>
    <w:rsid w:val="00390527"/>
    <w:rsid w:val="003942B6"/>
    <w:rsid w:val="00395440"/>
    <w:rsid w:val="003A2CF6"/>
    <w:rsid w:val="003A63DB"/>
    <w:rsid w:val="003B1D6A"/>
    <w:rsid w:val="003B4F9F"/>
    <w:rsid w:val="003B5ADD"/>
    <w:rsid w:val="003B7354"/>
    <w:rsid w:val="003C4585"/>
    <w:rsid w:val="003C6E29"/>
    <w:rsid w:val="003D1C9A"/>
    <w:rsid w:val="003D4013"/>
    <w:rsid w:val="003E0D4A"/>
    <w:rsid w:val="003E21BF"/>
    <w:rsid w:val="003F24AF"/>
    <w:rsid w:val="003F37E7"/>
    <w:rsid w:val="003F5DAB"/>
    <w:rsid w:val="00400541"/>
    <w:rsid w:val="00400B4F"/>
    <w:rsid w:val="0041108B"/>
    <w:rsid w:val="00413AD2"/>
    <w:rsid w:val="004239F9"/>
    <w:rsid w:val="00424793"/>
    <w:rsid w:val="00432C41"/>
    <w:rsid w:val="00436F1F"/>
    <w:rsid w:val="004411FF"/>
    <w:rsid w:val="00444604"/>
    <w:rsid w:val="0045184A"/>
    <w:rsid w:val="00452958"/>
    <w:rsid w:val="00462C58"/>
    <w:rsid w:val="00465D0A"/>
    <w:rsid w:val="0047119D"/>
    <w:rsid w:val="0047260C"/>
    <w:rsid w:val="00476BBE"/>
    <w:rsid w:val="00477D28"/>
    <w:rsid w:val="00480F46"/>
    <w:rsid w:val="0049009A"/>
    <w:rsid w:val="0049260C"/>
    <w:rsid w:val="00492ACB"/>
    <w:rsid w:val="0049738C"/>
    <w:rsid w:val="004A148A"/>
    <w:rsid w:val="004A3B26"/>
    <w:rsid w:val="004C1BDD"/>
    <w:rsid w:val="004C6483"/>
    <w:rsid w:val="004C79CC"/>
    <w:rsid w:val="004D0957"/>
    <w:rsid w:val="004E09A4"/>
    <w:rsid w:val="004E2271"/>
    <w:rsid w:val="004E2513"/>
    <w:rsid w:val="004E2ABA"/>
    <w:rsid w:val="004F3C8B"/>
    <w:rsid w:val="004F7B48"/>
    <w:rsid w:val="005053D0"/>
    <w:rsid w:val="00510BA6"/>
    <w:rsid w:val="005113A0"/>
    <w:rsid w:val="00514EAC"/>
    <w:rsid w:val="005305B2"/>
    <w:rsid w:val="00531ACF"/>
    <w:rsid w:val="00533AE3"/>
    <w:rsid w:val="00534EB0"/>
    <w:rsid w:val="00536930"/>
    <w:rsid w:val="00536BD0"/>
    <w:rsid w:val="00537C2E"/>
    <w:rsid w:val="00541C04"/>
    <w:rsid w:val="00551B0D"/>
    <w:rsid w:val="0055220A"/>
    <w:rsid w:val="0055797F"/>
    <w:rsid w:val="00561245"/>
    <w:rsid w:val="005779D5"/>
    <w:rsid w:val="0058218F"/>
    <w:rsid w:val="005855DA"/>
    <w:rsid w:val="005974F4"/>
    <w:rsid w:val="0059795A"/>
    <w:rsid w:val="00597B18"/>
    <w:rsid w:val="005A2457"/>
    <w:rsid w:val="005A2600"/>
    <w:rsid w:val="005A37D9"/>
    <w:rsid w:val="005B47CC"/>
    <w:rsid w:val="005B712B"/>
    <w:rsid w:val="005C22F8"/>
    <w:rsid w:val="005C2989"/>
    <w:rsid w:val="005C29BC"/>
    <w:rsid w:val="005C33B4"/>
    <w:rsid w:val="005C5DBC"/>
    <w:rsid w:val="005C6AEE"/>
    <w:rsid w:val="005D0283"/>
    <w:rsid w:val="005D2D56"/>
    <w:rsid w:val="005E1771"/>
    <w:rsid w:val="005E50EE"/>
    <w:rsid w:val="005E69E5"/>
    <w:rsid w:val="005F00D7"/>
    <w:rsid w:val="005F0E43"/>
    <w:rsid w:val="005F3A69"/>
    <w:rsid w:val="005F5BAD"/>
    <w:rsid w:val="005F7103"/>
    <w:rsid w:val="006018D4"/>
    <w:rsid w:val="00601FBD"/>
    <w:rsid w:val="0060578B"/>
    <w:rsid w:val="006201BA"/>
    <w:rsid w:val="00626CD1"/>
    <w:rsid w:val="0063081A"/>
    <w:rsid w:val="00633CD9"/>
    <w:rsid w:val="006352F4"/>
    <w:rsid w:val="006372E7"/>
    <w:rsid w:val="00642AD9"/>
    <w:rsid w:val="0066137E"/>
    <w:rsid w:val="00667A13"/>
    <w:rsid w:val="00667D79"/>
    <w:rsid w:val="00667DAD"/>
    <w:rsid w:val="00670473"/>
    <w:rsid w:val="006710A7"/>
    <w:rsid w:val="00671466"/>
    <w:rsid w:val="006725B5"/>
    <w:rsid w:val="006801ED"/>
    <w:rsid w:val="0069102F"/>
    <w:rsid w:val="0069231D"/>
    <w:rsid w:val="006A495A"/>
    <w:rsid w:val="006A65D7"/>
    <w:rsid w:val="006B7092"/>
    <w:rsid w:val="006B79BC"/>
    <w:rsid w:val="006B7CA9"/>
    <w:rsid w:val="006C3DE2"/>
    <w:rsid w:val="006C5A8A"/>
    <w:rsid w:val="006C5E0F"/>
    <w:rsid w:val="006D6B44"/>
    <w:rsid w:val="006F1C73"/>
    <w:rsid w:val="006F7F4C"/>
    <w:rsid w:val="00700D16"/>
    <w:rsid w:val="0071365A"/>
    <w:rsid w:val="00720898"/>
    <w:rsid w:val="0072264F"/>
    <w:rsid w:val="00724D6B"/>
    <w:rsid w:val="00726DE5"/>
    <w:rsid w:val="00727307"/>
    <w:rsid w:val="00735A0C"/>
    <w:rsid w:val="00735B93"/>
    <w:rsid w:val="00736B68"/>
    <w:rsid w:val="00741281"/>
    <w:rsid w:val="0074179C"/>
    <w:rsid w:val="00744F9A"/>
    <w:rsid w:val="0074674A"/>
    <w:rsid w:val="007506C3"/>
    <w:rsid w:val="00752C9F"/>
    <w:rsid w:val="007550FD"/>
    <w:rsid w:val="007558C4"/>
    <w:rsid w:val="00756946"/>
    <w:rsid w:val="00762CDF"/>
    <w:rsid w:val="007671EE"/>
    <w:rsid w:val="00767E3D"/>
    <w:rsid w:val="00776776"/>
    <w:rsid w:val="00776F0B"/>
    <w:rsid w:val="00777EF2"/>
    <w:rsid w:val="0078782C"/>
    <w:rsid w:val="00794115"/>
    <w:rsid w:val="007947AE"/>
    <w:rsid w:val="00794F58"/>
    <w:rsid w:val="00795FCC"/>
    <w:rsid w:val="007A00DF"/>
    <w:rsid w:val="007A17E8"/>
    <w:rsid w:val="007A39CB"/>
    <w:rsid w:val="007B1021"/>
    <w:rsid w:val="007B2BBF"/>
    <w:rsid w:val="007B3E70"/>
    <w:rsid w:val="007B4AEA"/>
    <w:rsid w:val="007B74C1"/>
    <w:rsid w:val="007C0701"/>
    <w:rsid w:val="007C3AD4"/>
    <w:rsid w:val="007C5E04"/>
    <w:rsid w:val="007C5E98"/>
    <w:rsid w:val="007D0801"/>
    <w:rsid w:val="007D09D5"/>
    <w:rsid w:val="007D5333"/>
    <w:rsid w:val="007D5416"/>
    <w:rsid w:val="007E2758"/>
    <w:rsid w:val="007E3CBE"/>
    <w:rsid w:val="007E7E8D"/>
    <w:rsid w:val="007F67B0"/>
    <w:rsid w:val="00801743"/>
    <w:rsid w:val="00803703"/>
    <w:rsid w:val="00815A57"/>
    <w:rsid w:val="00817276"/>
    <w:rsid w:val="008173D1"/>
    <w:rsid w:val="008248D3"/>
    <w:rsid w:val="00826B64"/>
    <w:rsid w:val="00832279"/>
    <w:rsid w:val="008403F6"/>
    <w:rsid w:val="008430A1"/>
    <w:rsid w:val="00847C56"/>
    <w:rsid w:val="00852D53"/>
    <w:rsid w:val="00863208"/>
    <w:rsid w:val="00867311"/>
    <w:rsid w:val="008703B9"/>
    <w:rsid w:val="008716A6"/>
    <w:rsid w:val="008722D4"/>
    <w:rsid w:val="00872481"/>
    <w:rsid w:val="0088370B"/>
    <w:rsid w:val="00887323"/>
    <w:rsid w:val="00897136"/>
    <w:rsid w:val="008A52C1"/>
    <w:rsid w:val="008B0408"/>
    <w:rsid w:val="008B17BA"/>
    <w:rsid w:val="008B1868"/>
    <w:rsid w:val="008B749C"/>
    <w:rsid w:val="008C2463"/>
    <w:rsid w:val="008C3860"/>
    <w:rsid w:val="008C4D6B"/>
    <w:rsid w:val="008E7CA4"/>
    <w:rsid w:val="008F57B4"/>
    <w:rsid w:val="0091439D"/>
    <w:rsid w:val="009165CF"/>
    <w:rsid w:val="00916FEA"/>
    <w:rsid w:val="00932CC7"/>
    <w:rsid w:val="009375C9"/>
    <w:rsid w:val="0095289D"/>
    <w:rsid w:val="00955C20"/>
    <w:rsid w:val="00956662"/>
    <w:rsid w:val="00963BFE"/>
    <w:rsid w:val="009649BA"/>
    <w:rsid w:val="009714AD"/>
    <w:rsid w:val="0098183E"/>
    <w:rsid w:val="0098549F"/>
    <w:rsid w:val="00992416"/>
    <w:rsid w:val="0099333E"/>
    <w:rsid w:val="0099412B"/>
    <w:rsid w:val="00996059"/>
    <w:rsid w:val="009A624A"/>
    <w:rsid w:val="009B0C65"/>
    <w:rsid w:val="009B1CA9"/>
    <w:rsid w:val="009B2C3B"/>
    <w:rsid w:val="009B2EDA"/>
    <w:rsid w:val="009C0D31"/>
    <w:rsid w:val="009D5379"/>
    <w:rsid w:val="009F21A8"/>
    <w:rsid w:val="009F5B0D"/>
    <w:rsid w:val="00A02B99"/>
    <w:rsid w:val="00A1298C"/>
    <w:rsid w:val="00A140D9"/>
    <w:rsid w:val="00A20947"/>
    <w:rsid w:val="00A3739A"/>
    <w:rsid w:val="00A47400"/>
    <w:rsid w:val="00A51102"/>
    <w:rsid w:val="00A535E1"/>
    <w:rsid w:val="00A613AF"/>
    <w:rsid w:val="00A621B4"/>
    <w:rsid w:val="00A64FE4"/>
    <w:rsid w:val="00A66A41"/>
    <w:rsid w:val="00A70069"/>
    <w:rsid w:val="00A70475"/>
    <w:rsid w:val="00A77C88"/>
    <w:rsid w:val="00A83340"/>
    <w:rsid w:val="00A9680D"/>
    <w:rsid w:val="00AA00F8"/>
    <w:rsid w:val="00AA0A78"/>
    <w:rsid w:val="00AA4492"/>
    <w:rsid w:val="00AA595C"/>
    <w:rsid w:val="00AC0CC0"/>
    <w:rsid w:val="00AD1C1C"/>
    <w:rsid w:val="00AD22AC"/>
    <w:rsid w:val="00AE0C7E"/>
    <w:rsid w:val="00AE6576"/>
    <w:rsid w:val="00AF1C02"/>
    <w:rsid w:val="00B02329"/>
    <w:rsid w:val="00B13D31"/>
    <w:rsid w:val="00B1540D"/>
    <w:rsid w:val="00B31066"/>
    <w:rsid w:val="00B3285B"/>
    <w:rsid w:val="00B4294F"/>
    <w:rsid w:val="00B461A0"/>
    <w:rsid w:val="00B5025E"/>
    <w:rsid w:val="00B50A0A"/>
    <w:rsid w:val="00B71209"/>
    <w:rsid w:val="00B71FDB"/>
    <w:rsid w:val="00B804D1"/>
    <w:rsid w:val="00B81380"/>
    <w:rsid w:val="00B842FA"/>
    <w:rsid w:val="00B8446C"/>
    <w:rsid w:val="00B9674E"/>
    <w:rsid w:val="00BB5300"/>
    <w:rsid w:val="00BB67DB"/>
    <w:rsid w:val="00BC0401"/>
    <w:rsid w:val="00BC3B41"/>
    <w:rsid w:val="00BC6686"/>
    <w:rsid w:val="00BE44F1"/>
    <w:rsid w:val="00BE7F48"/>
    <w:rsid w:val="00BF1EFF"/>
    <w:rsid w:val="00BF2B60"/>
    <w:rsid w:val="00BF60B8"/>
    <w:rsid w:val="00BF7E91"/>
    <w:rsid w:val="00C01AAE"/>
    <w:rsid w:val="00C03577"/>
    <w:rsid w:val="00C038DB"/>
    <w:rsid w:val="00C06BC1"/>
    <w:rsid w:val="00C1149E"/>
    <w:rsid w:val="00C20A97"/>
    <w:rsid w:val="00C23FBF"/>
    <w:rsid w:val="00C310A2"/>
    <w:rsid w:val="00C34D16"/>
    <w:rsid w:val="00C34D6D"/>
    <w:rsid w:val="00C40B29"/>
    <w:rsid w:val="00C42A08"/>
    <w:rsid w:val="00C477A6"/>
    <w:rsid w:val="00C521AA"/>
    <w:rsid w:val="00C71B4F"/>
    <w:rsid w:val="00C75BA1"/>
    <w:rsid w:val="00C80730"/>
    <w:rsid w:val="00C83C1E"/>
    <w:rsid w:val="00C84BE8"/>
    <w:rsid w:val="00CA3C77"/>
    <w:rsid w:val="00CA6FFC"/>
    <w:rsid w:val="00CC44BB"/>
    <w:rsid w:val="00CC7FCE"/>
    <w:rsid w:val="00CD05A6"/>
    <w:rsid w:val="00CD184D"/>
    <w:rsid w:val="00CD3BC3"/>
    <w:rsid w:val="00CD4B1E"/>
    <w:rsid w:val="00CD5A90"/>
    <w:rsid w:val="00CD6D6B"/>
    <w:rsid w:val="00CE4666"/>
    <w:rsid w:val="00CF030C"/>
    <w:rsid w:val="00CF197A"/>
    <w:rsid w:val="00CF22DE"/>
    <w:rsid w:val="00CF31C2"/>
    <w:rsid w:val="00CF5640"/>
    <w:rsid w:val="00D1004C"/>
    <w:rsid w:val="00D11A95"/>
    <w:rsid w:val="00D23997"/>
    <w:rsid w:val="00D27492"/>
    <w:rsid w:val="00D30247"/>
    <w:rsid w:val="00D353D4"/>
    <w:rsid w:val="00D3622A"/>
    <w:rsid w:val="00D36AA2"/>
    <w:rsid w:val="00D438FC"/>
    <w:rsid w:val="00D5141D"/>
    <w:rsid w:val="00D52736"/>
    <w:rsid w:val="00D53A8C"/>
    <w:rsid w:val="00D5444B"/>
    <w:rsid w:val="00D5466F"/>
    <w:rsid w:val="00D55ACC"/>
    <w:rsid w:val="00D612B7"/>
    <w:rsid w:val="00D622D1"/>
    <w:rsid w:val="00D626A6"/>
    <w:rsid w:val="00D645EE"/>
    <w:rsid w:val="00D64855"/>
    <w:rsid w:val="00D648AC"/>
    <w:rsid w:val="00D65EC7"/>
    <w:rsid w:val="00D66AF1"/>
    <w:rsid w:val="00D7275D"/>
    <w:rsid w:val="00D738DD"/>
    <w:rsid w:val="00D74534"/>
    <w:rsid w:val="00D7496D"/>
    <w:rsid w:val="00D7650D"/>
    <w:rsid w:val="00D76536"/>
    <w:rsid w:val="00D814AF"/>
    <w:rsid w:val="00D82C7E"/>
    <w:rsid w:val="00D86C58"/>
    <w:rsid w:val="00DA00E2"/>
    <w:rsid w:val="00DA0D94"/>
    <w:rsid w:val="00DB0B00"/>
    <w:rsid w:val="00DC3652"/>
    <w:rsid w:val="00DD043A"/>
    <w:rsid w:val="00DD121E"/>
    <w:rsid w:val="00DD1F41"/>
    <w:rsid w:val="00DD4588"/>
    <w:rsid w:val="00DD4708"/>
    <w:rsid w:val="00DD5E69"/>
    <w:rsid w:val="00DD773A"/>
    <w:rsid w:val="00DE3899"/>
    <w:rsid w:val="00DF14DA"/>
    <w:rsid w:val="00DF22AF"/>
    <w:rsid w:val="00DF275F"/>
    <w:rsid w:val="00E10E9B"/>
    <w:rsid w:val="00E258C5"/>
    <w:rsid w:val="00E27CE1"/>
    <w:rsid w:val="00E44451"/>
    <w:rsid w:val="00E45464"/>
    <w:rsid w:val="00E4670C"/>
    <w:rsid w:val="00E46E2A"/>
    <w:rsid w:val="00E46F91"/>
    <w:rsid w:val="00E5091C"/>
    <w:rsid w:val="00E511DF"/>
    <w:rsid w:val="00E5365C"/>
    <w:rsid w:val="00E57B25"/>
    <w:rsid w:val="00E60925"/>
    <w:rsid w:val="00E63391"/>
    <w:rsid w:val="00E65005"/>
    <w:rsid w:val="00E66236"/>
    <w:rsid w:val="00E71934"/>
    <w:rsid w:val="00E768D4"/>
    <w:rsid w:val="00E82D62"/>
    <w:rsid w:val="00EA2B94"/>
    <w:rsid w:val="00EB2444"/>
    <w:rsid w:val="00EB7185"/>
    <w:rsid w:val="00EC53B8"/>
    <w:rsid w:val="00ED3058"/>
    <w:rsid w:val="00EE21AB"/>
    <w:rsid w:val="00EE2CE5"/>
    <w:rsid w:val="00EE41B4"/>
    <w:rsid w:val="00EE5346"/>
    <w:rsid w:val="00EE659B"/>
    <w:rsid w:val="00EF1523"/>
    <w:rsid w:val="00F03F11"/>
    <w:rsid w:val="00F07F56"/>
    <w:rsid w:val="00F149C1"/>
    <w:rsid w:val="00F14C16"/>
    <w:rsid w:val="00F20434"/>
    <w:rsid w:val="00F21D59"/>
    <w:rsid w:val="00F25EA7"/>
    <w:rsid w:val="00F26E78"/>
    <w:rsid w:val="00F44013"/>
    <w:rsid w:val="00F45501"/>
    <w:rsid w:val="00F526FD"/>
    <w:rsid w:val="00F53CD9"/>
    <w:rsid w:val="00F61E68"/>
    <w:rsid w:val="00F63B56"/>
    <w:rsid w:val="00F7385B"/>
    <w:rsid w:val="00F73B56"/>
    <w:rsid w:val="00F76468"/>
    <w:rsid w:val="00F77655"/>
    <w:rsid w:val="00F84C90"/>
    <w:rsid w:val="00F857A4"/>
    <w:rsid w:val="00F86E9D"/>
    <w:rsid w:val="00F93B6E"/>
    <w:rsid w:val="00FA5E31"/>
    <w:rsid w:val="00FA6667"/>
    <w:rsid w:val="00FB3FE6"/>
    <w:rsid w:val="00FC283A"/>
    <w:rsid w:val="00FC46E4"/>
    <w:rsid w:val="00FD21B9"/>
    <w:rsid w:val="00FD3730"/>
    <w:rsid w:val="00FE3AC6"/>
    <w:rsid w:val="00FE5082"/>
    <w:rsid w:val="00FE7AB6"/>
    <w:rsid w:val="00FF0D30"/>
    <w:rsid w:val="00FF5E8C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Industries Ltd.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Toromont</dc:creator>
  <cp:lastModifiedBy>Kelli celeste</cp:lastModifiedBy>
  <cp:revision>7</cp:revision>
  <cp:lastPrinted>2017-07-18T15:20:00Z</cp:lastPrinted>
  <dcterms:created xsi:type="dcterms:W3CDTF">2017-07-18T17:07:00Z</dcterms:created>
  <dcterms:modified xsi:type="dcterms:W3CDTF">2017-07-21T17:24:00Z</dcterms:modified>
</cp:coreProperties>
</file>